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8D" w:rsidRDefault="00305F8D" w:rsidP="00305F8D">
      <w:pPr>
        <w:spacing w:line="240" w:lineRule="auto"/>
        <w:jc w:val="center"/>
        <w:rPr>
          <w:b/>
          <w:sz w:val="52"/>
          <w:szCs w:val="52"/>
        </w:rPr>
      </w:pPr>
      <w:bookmarkStart w:id="0" w:name="_GoBack"/>
      <w:bookmarkEnd w:id="0"/>
    </w:p>
    <w:p w:rsidR="006D021F" w:rsidRPr="00305F8D" w:rsidRDefault="006D021F" w:rsidP="00305F8D">
      <w:pPr>
        <w:spacing w:line="240" w:lineRule="auto"/>
        <w:jc w:val="center"/>
        <w:rPr>
          <w:b/>
          <w:sz w:val="52"/>
          <w:szCs w:val="52"/>
        </w:rPr>
      </w:pPr>
      <w:r w:rsidRPr="00305F8D">
        <w:rPr>
          <w:b/>
          <w:sz w:val="52"/>
          <w:szCs w:val="52"/>
        </w:rPr>
        <w:t>NUTRIČNÍ PORADNA</w:t>
      </w:r>
    </w:p>
    <w:p w:rsidR="006D021F" w:rsidRPr="00305F8D" w:rsidRDefault="006D021F" w:rsidP="00305F8D">
      <w:pPr>
        <w:spacing w:line="240" w:lineRule="auto"/>
        <w:jc w:val="center"/>
        <w:rPr>
          <w:b/>
          <w:sz w:val="52"/>
          <w:szCs w:val="52"/>
        </w:rPr>
      </w:pPr>
      <w:r w:rsidRPr="00305F8D">
        <w:rPr>
          <w:b/>
          <w:sz w:val="52"/>
          <w:szCs w:val="52"/>
        </w:rPr>
        <w:t>V BÍLOVECKÉ NEMOCNICI, a.s.</w:t>
      </w:r>
    </w:p>
    <w:p w:rsidR="00305F8D" w:rsidRDefault="00650AAE" w:rsidP="008F1A25">
      <w:pPr>
        <w:jc w:val="both"/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3360" behindDoc="1" locked="0" layoutInCell="1" allowOverlap="1" wp14:anchorId="6C523B70" wp14:editId="29BF3246">
            <wp:simplePos x="0" y="0"/>
            <wp:positionH relativeFrom="column">
              <wp:posOffset>328930</wp:posOffset>
            </wp:positionH>
            <wp:positionV relativeFrom="paragraph">
              <wp:posOffset>125095</wp:posOffset>
            </wp:positionV>
            <wp:extent cx="5075555" cy="1271905"/>
            <wp:effectExtent l="0" t="0" r="0" b="4445"/>
            <wp:wrapNone/>
            <wp:docPr id="4" name="Obrázek 4" descr="Výsledek obrázku pro celiaki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celiaki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AAE" w:rsidRDefault="00650AAE" w:rsidP="008F1A25">
      <w:pPr>
        <w:jc w:val="both"/>
      </w:pPr>
    </w:p>
    <w:p w:rsidR="00650AAE" w:rsidRDefault="00650AAE" w:rsidP="008F1A25">
      <w:pPr>
        <w:jc w:val="both"/>
      </w:pPr>
    </w:p>
    <w:p w:rsidR="00650AAE" w:rsidRDefault="00650AAE" w:rsidP="008F1A25">
      <w:pPr>
        <w:jc w:val="both"/>
      </w:pPr>
    </w:p>
    <w:p w:rsidR="00650AAE" w:rsidRDefault="00650AAE" w:rsidP="008F1A25">
      <w:pPr>
        <w:jc w:val="both"/>
        <w:rPr>
          <w:sz w:val="28"/>
          <w:szCs w:val="28"/>
        </w:rPr>
      </w:pPr>
    </w:p>
    <w:p w:rsidR="008F1A25" w:rsidRPr="00305F8D" w:rsidRDefault="008F1A25" w:rsidP="008F1A25">
      <w:pPr>
        <w:jc w:val="both"/>
        <w:rPr>
          <w:sz w:val="28"/>
          <w:szCs w:val="28"/>
        </w:rPr>
      </w:pPr>
      <w:r w:rsidRPr="00305F8D">
        <w:rPr>
          <w:sz w:val="28"/>
          <w:szCs w:val="28"/>
        </w:rPr>
        <w:t xml:space="preserve">Trápí Vás </w:t>
      </w:r>
      <w:r w:rsidR="00305F8D" w:rsidRPr="00305F8D">
        <w:rPr>
          <w:sz w:val="28"/>
          <w:szCs w:val="28"/>
        </w:rPr>
        <w:tab/>
      </w:r>
      <w:r w:rsidR="00305F8D" w:rsidRPr="00305F8D">
        <w:rPr>
          <w:sz w:val="28"/>
          <w:szCs w:val="28"/>
        </w:rPr>
        <w:tab/>
      </w:r>
      <w:r w:rsidR="00305F8D" w:rsidRPr="00305F8D">
        <w:rPr>
          <w:sz w:val="28"/>
          <w:szCs w:val="28"/>
        </w:rPr>
        <w:tab/>
      </w:r>
      <w:r w:rsidR="00305F8D" w:rsidRPr="00305F8D">
        <w:rPr>
          <w:sz w:val="28"/>
          <w:szCs w:val="28"/>
        </w:rPr>
        <w:tab/>
      </w:r>
      <w:r w:rsidR="00305F8D" w:rsidRPr="00305F8D">
        <w:rPr>
          <w:sz w:val="28"/>
          <w:szCs w:val="28"/>
        </w:rPr>
        <w:tab/>
      </w:r>
      <w:r w:rsidR="00305F8D" w:rsidRPr="00305F8D">
        <w:rPr>
          <w:sz w:val="28"/>
          <w:szCs w:val="28"/>
        </w:rPr>
        <w:tab/>
      </w:r>
      <w:r w:rsidR="00305F8D" w:rsidRPr="00305F8D">
        <w:rPr>
          <w:sz w:val="28"/>
          <w:szCs w:val="28"/>
        </w:rPr>
        <w:tab/>
      </w:r>
      <w:r w:rsidR="00305F8D" w:rsidRPr="00305F8D">
        <w:rPr>
          <w:sz w:val="28"/>
          <w:szCs w:val="28"/>
        </w:rPr>
        <w:tab/>
      </w:r>
    </w:p>
    <w:p w:rsidR="008F1A25" w:rsidRPr="00305F8D" w:rsidRDefault="008F1A25" w:rsidP="008F1A25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spellStart"/>
      <w:r w:rsidRPr="00305F8D">
        <w:rPr>
          <w:b/>
          <w:sz w:val="32"/>
          <w:szCs w:val="32"/>
        </w:rPr>
        <w:t>Celiakie</w:t>
      </w:r>
      <w:proofErr w:type="spellEnd"/>
    </w:p>
    <w:p w:rsidR="008F1A25" w:rsidRPr="00305F8D" w:rsidRDefault="008F1A25" w:rsidP="008F1A25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305F8D">
        <w:rPr>
          <w:b/>
          <w:sz w:val="32"/>
          <w:szCs w:val="32"/>
        </w:rPr>
        <w:t>Diabetes</w:t>
      </w:r>
    </w:p>
    <w:p w:rsidR="008F1A25" w:rsidRPr="00305F8D" w:rsidRDefault="008F1A25" w:rsidP="008F1A25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305F8D">
        <w:rPr>
          <w:b/>
          <w:sz w:val="32"/>
          <w:szCs w:val="32"/>
        </w:rPr>
        <w:t>onemocnění jater, žlučníku, slinivky</w:t>
      </w:r>
    </w:p>
    <w:p w:rsidR="008F1A25" w:rsidRPr="00305F8D" w:rsidRDefault="008F1A25" w:rsidP="008F1A25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305F8D">
        <w:rPr>
          <w:b/>
          <w:sz w:val="32"/>
          <w:szCs w:val="32"/>
        </w:rPr>
        <w:t xml:space="preserve">Crohnova choroba, ulcerózní kolitida </w:t>
      </w:r>
    </w:p>
    <w:p w:rsidR="005C596A" w:rsidRDefault="008F1A25" w:rsidP="00305F8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305F8D">
        <w:rPr>
          <w:b/>
          <w:sz w:val="32"/>
          <w:szCs w:val="32"/>
        </w:rPr>
        <w:t>žaludeční nebo duodenální vředy?</w:t>
      </w:r>
    </w:p>
    <w:p w:rsidR="005C596A" w:rsidRPr="005C596A" w:rsidRDefault="005C596A" w:rsidP="005C596A">
      <w:pPr>
        <w:pStyle w:val="Odstavecseseznamem"/>
        <w:jc w:val="both"/>
        <w:rPr>
          <w:b/>
          <w:sz w:val="32"/>
          <w:szCs w:val="32"/>
        </w:rPr>
      </w:pPr>
    </w:p>
    <w:p w:rsidR="00305F8D" w:rsidRPr="00305F8D" w:rsidRDefault="008F1A25" w:rsidP="00305F8D">
      <w:pPr>
        <w:jc w:val="both"/>
        <w:rPr>
          <w:sz w:val="28"/>
          <w:szCs w:val="28"/>
        </w:rPr>
      </w:pPr>
      <w:r w:rsidRPr="00305F8D">
        <w:rPr>
          <w:sz w:val="28"/>
          <w:szCs w:val="28"/>
        </w:rPr>
        <w:t xml:space="preserve">Pak se s důvěrou obraťte </w:t>
      </w:r>
      <w:r w:rsidR="00305F8D" w:rsidRPr="00305F8D">
        <w:rPr>
          <w:sz w:val="28"/>
          <w:szCs w:val="28"/>
        </w:rPr>
        <w:t>a objednejte u</w:t>
      </w:r>
      <w:r w:rsidRPr="00305F8D">
        <w:rPr>
          <w:sz w:val="28"/>
          <w:szCs w:val="28"/>
        </w:rPr>
        <w:t xml:space="preserve"> našeho nutričního terapeuta</w:t>
      </w:r>
      <w:r w:rsidR="00305F8D" w:rsidRPr="00305F8D">
        <w:rPr>
          <w:sz w:val="28"/>
          <w:szCs w:val="28"/>
        </w:rPr>
        <w:t xml:space="preserve"> </w:t>
      </w:r>
      <w:r w:rsidR="00305F8D">
        <w:rPr>
          <w:sz w:val="28"/>
          <w:szCs w:val="28"/>
        </w:rPr>
        <w:br/>
      </w:r>
      <w:r w:rsidR="00305F8D" w:rsidRPr="00305F8D">
        <w:rPr>
          <w:sz w:val="28"/>
          <w:szCs w:val="28"/>
        </w:rPr>
        <w:t xml:space="preserve">Bc. Vojtěcha </w:t>
      </w:r>
      <w:proofErr w:type="spellStart"/>
      <w:r w:rsidR="00305F8D" w:rsidRPr="00305F8D">
        <w:rPr>
          <w:sz w:val="28"/>
          <w:szCs w:val="28"/>
        </w:rPr>
        <w:t>Šopa</w:t>
      </w:r>
      <w:proofErr w:type="spellEnd"/>
      <w:r w:rsidRPr="00305F8D">
        <w:rPr>
          <w:sz w:val="28"/>
          <w:szCs w:val="28"/>
        </w:rPr>
        <w:t xml:space="preserve">, který Vás po vstupním zhodnocení Vašeho nutričního stavu poučí o skladbě </w:t>
      </w:r>
      <w:r w:rsidR="00305F8D" w:rsidRPr="00305F8D">
        <w:rPr>
          <w:sz w:val="28"/>
          <w:szCs w:val="28"/>
        </w:rPr>
        <w:t xml:space="preserve">konkrétně </w:t>
      </w:r>
      <w:r w:rsidRPr="00305F8D">
        <w:rPr>
          <w:sz w:val="28"/>
          <w:szCs w:val="28"/>
        </w:rPr>
        <w:t>V</w:t>
      </w:r>
      <w:r w:rsidR="00305F8D" w:rsidRPr="00305F8D">
        <w:rPr>
          <w:sz w:val="28"/>
          <w:szCs w:val="28"/>
        </w:rPr>
        <w:t xml:space="preserve">ašeho jídelníčku. </w:t>
      </w:r>
    </w:p>
    <w:p w:rsidR="008F1A25" w:rsidRPr="00AE7F1F" w:rsidRDefault="00305F8D" w:rsidP="00AE7F1F">
      <w:pPr>
        <w:jc w:val="both"/>
        <w:rPr>
          <w:b/>
          <w:sz w:val="28"/>
          <w:szCs w:val="28"/>
        </w:rPr>
      </w:pPr>
      <w:r w:rsidRPr="00305F8D">
        <w:rPr>
          <w:sz w:val="28"/>
          <w:szCs w:val="28"/>
        </w:rPr>
        <w:t>Seznámí Vás se systémem</w:t>
      </w:r>
      <w:r w:rsidR="008F1A25" w:rsidRPr="00305F8D">
        <w:rPr>
          <w:sz w:val="28"/>
          <w:szCs w:val="28"/>
        </w:rPr>
        <w:t xml:space="preserve"> stravování, který je vhodný při Vašem onemocnění </w:t>
      </w:r>
      <w:r>
        <w:rPr>
          <w:sz w:val="28"/>
          <w:szCs w:val="28"/>
        </w:rPr>
        <w:br/>
      </w:r>
      <w:r w:rsidR="008F1A25" w:rsidRPr="00305F8D">
        <w:rPr>
          <w:sz w:val="28"/>
          <w:szCs w:val="28"/>
        </w:rPr>
        <w:t>a dokáže zlepšit Váš zdravotní stav.</w:t>
      </w:r>
      <w:r w:rsidR="00AE7F1F">
        <w:rPr>
          <w:sz w:val="28"/>
          <w:szCs w:val="28"/>
        </w:rPr>
        <w:t xml:space="preserve"> </w:t>
      </w:r>
      <w:r w:rsidR="00AE7F1F" w:rsidRPr="00AE7F1F">
        <w:rPr>
          <w:b/>
          <w:sz w:val="28"/>
          <w:szCs w:val="28"/>
        </w:rPr>
        <w:t>Tyto konzultace jsou hrazeny z veřejného zdravotního pojištění.</w:t>
      </w:r>
    </w:p>
    <w:p w:rsidR="00305F8D" w:rsidRDefault="005C596A" w:rsidP="008F1A25">
      <w:pPr>
        <w:jc w:val="both"/>
      </w:pPr>
      <w:r>
        <w:rPr>
          <w:sz w:val="28"/>
          <w:szCs w:val="28"/>
        </w:rPr>
        <w:t>Objednávejte se, prosím, pouze</w:t>
      </w:r>
      <w:r w:rsidR="00305F8D" w:rsidRPr="0030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 pracovní dny od 6:00 do 14:00 hodin </w:t>
      </w:r>
      <w:r>
        <w:rPr>
          <w:sz w:val="28"/>
          <w:szCs w:val="28"/>
        </w:rPr>
        <w:br/>
      </w:r>
      <w:r w:rsidR="00305F8D" w:rsidRPr="00305F8D">
        <w:rPr>
          <w:sz w:val="28"/>
          <w:szCs w:val="28"/>
        </w:rPr>
        <w:t>na telefonním čísle:</w:t>
      </w:r>
      <w:r w:rsidR="00305F8D">
        <w:t xml:space="preserve"> </w:t>
      </w:r>
      <w:r w:rsidR="00305F8D" w:rsidRPr="00305F8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2E65">
        <w:rPr>
          <w:b/>
          <w:sz w:val="28"/>
          <w:szCs w:val="28"/>
        </w:rPr>
        <w:t>731</w:t>
      </w:r>
      <w:r w:rsidR="00305F8D" w:rsidRPr="00305F8D">
        <w:rPr>
          <w:b/>
          <w:sz w:val="28"/>
          <w:szCs w:val="28"/>
        </w:rPr>
        <w:t> 642 415</w:t>
      </w:r>
    </w:p>
    <w:p w:rsidR="00305F8D" w:rsidRPr="00305F8D" w:rsidRDefault="00305F8D" w:rsidP="00305F8D">
      <w:pPr>
        <w:spacing w:after="0"/>
        <w:jc w:val="both"/>
        <w:rPr>
          <w:b/>
          <w:sz w:val="28"/>
          <w:szCs w:val="28"/>
        </w:rPr>
      </w:pPr>
      <w:r w:rsidRPr="00305F8D">
        <w:rPr>
          <w:sz w:val="28"/>
          <w:szCs w:val="28"/>
        </w:rPr>
        <w:t xml:space="preserve">Ordinační doba: </w:t>
      </w:r>
      <w:r w:rsidRPr="00305F8D">
        <w:rPr>
          <w:sz w:val="28"/>
          <w:szCs w:val="28"/>
        </w:rPr>
        <w:tab/>
      </w:r>
      <w:r>
        <w:tab/>
      </w:r>
      <w:r>
        <w:tab/>
      </w:r>
      <w:r>
        <w:tab/>
      </w:r>
      <w:r w:rsidRPr="00305F8D">
        <w:rPr>
          <w:b/>
          <w:sz w:val="28"/>
          <w:szCs w:val="28"/>
        </w:rPr>
        <w:t>úterý</w:t>
      </w:r>
      <w:r w:rsidRPr="00305F8D">
        <w:rPr>
          <w:b/>
          <w:sz w:val="28"/>
          <w:szCs w:val="28"/>
        </w:rPr>
        <w:tab/>
      </w:r>
      <w:r w:rsidRPr="00305F8D">
        <w:rPr>
          <w:b/>
          <w:sz w:val="28"/>
          <w:szCs w:val="28"/>
        </w:rPr>
        <w:tab/>
        <w:t>8:</w:t>
      </w:r>
      <w:r>
        <w:rPr>
          <w:b/>
          <w:sz w:val="28"/>
          <w:szCs w:val="28"/>
        </w:rPr>
        <w:t xml:space="preserve"> </w:t>
      </w:r>
      <w:r w:rsidRPr="00305F8D">
        <w:rPr>
          <w:b/>
          <w:sz w:val="28"/>
          <w:szCs w:val="28"/>
        </w:rPr>
        <w:t>00 hod.</w:t>
      </w:r>
      <w:r>
        <w:rPr>
          <w:b/>
          <w:sz w:val="28"/>
          <w:szCs w:val="28"/>
        </w:rPr>
        <w:t xml:space="preserve"> </w:t>
      </w:r>
      <w:r w:rsidRPr="00305F8D">
        <w:rPr>
          <w:b/>
          <w:sz w:val="28"/>
          <w:szCs w:val="28"/>
        </w:rPr>
        <w:t>– 11:</w:t>
      </w:r>
      <w:r>
        <w:rPr>
          <w:b/>
          <w:sz w:val="28"/>
          <w:szCs w:val="28"/>
        </w:rPr>
        <w:t xml:space="preserve"> </w:t>
      </w:r>
      <w:r w:rsidRPr="00305F8D">
        <w:rPr>
          <w:b/>
          <w:sz w:val="28"/>
          <w:szCs w:val="28"/>
        </w:rPr>
        <w:t>30 hod.</w:t>
      </w:r>
    </w:p>
    <w:p w:rsidR="00305F8D" w:rsidRPr="00305F8D" w:rsidRDefault="00305F8D" w:rsidP="00305F8D">
      <w:pPr>
        <w:spacing w:after="0"/>
        <w:jc w:val="both"/>
        <w:rPr>
          <w:b/>
          <w:sz w:val="28"/>
          <w:szCs w:val="28"/>
        </w:rPr>
      </w:pPr>
      <w:r w:rsidRPr="00305F8D">
        <w:rPr>
          <w:b/>
          <w:sz w:val="28"/>
          <w:szCs w:val="28"/>
        </w:rPr>
        <w:tab/>
      </w:r>
      <w:r w:rsidRPr="00305F8D">
        <w:rPr>
          <w:b/>
          <w:sz w:val="28"/>
          <w:szCs w:val="28"/>
        </w:rPr>
        <w:tab/>
      </w:r>
      <w:r w:rsidRPr="00305F8D">
        <w:rPr>
          <w:b/>
          <w:sz w:val="28"/>
          <w:szCs w:val="28"/>
        </w:rPr>
        <w:tab/>
      </w:r>
      <w:r w:rsidRPr="00305F8D">
        <w:rPr>
          <w:b/>
          <w:sz w:val="28"/>
          <w:szCs w:val="28"/>
        </w:rPr>
        <w:tab/>
      </w:r>
      <w:r w:rsidRPr="00305F8D">
        <w:rPr>
          <w:b/>
          <w:sz w:val="28"/>
          <w:szCs w:val="28"/>
        </w:rPr>
        <w:tab/>
      </w:r>
      <w:r w:rsidRPr="00305F8D">
        <w:rPr>
          <w:b/>
          <w:sz w:val="28"/>
          <w:szCs w:val="28"/>
        </w:rPr>
        <w:tab/>
        <w:t>čtvrtek</w:t>
      </w:r>
      <w:r w:rsidRPr="00305F8D">
        <w:rPr>
          <w:b/>
          <w:sz w:val="28"/>
          <w:szCs w:val="28"/>
        </w:rPr>
        <w:tab/>
        <w:t>8:</w:t>
      </w:r>
      <w:r>
        <w:rPr>
          <w:b/>
          <w:sz w:val="28"/>
          <w:szCs w:val="28"/>
        </w:rPr>
        <w:t xml:space="preserve"> </w:t>
      </w:r>
      <w:r w:rsidRPr="00305F8D">
        <w:rPr>
          <w:b/>
          <w:sz w:val="28"/>
          <w:szCs w:val="28"/>
        </w:rPr>
        <w:t>00 hod.</w:t>
      </w:r>
      <w:r>
        <w:rPr>
          <w:b/>
          <w:sz w:val="28"/>
          <w:szCs w:val="28"/>
        </w:rPr>
        <w:t xml:space="preserve"> </w:t>
      </w:r>
      <w:r w:rsidRPr="00305F8D">
        <w:rPr>
          <w:b/>
          <w:sz w:val="28"/>
          <w:szCs w:val="28"/>
        </w:rPr>
        <w:t>– 11:</w:t>
      </w:r>
      <w:r>
        <w:rPr>
          <w:b/>
          <w:sz w:val="28"/>
          <w:szCs w:val="28"/>
        </w:rPr>
        <w:t xml:space="preserve"> </w:t>
      </w:r>
      <w:r w:rsidRPr="00305F8D">
        <w:rPr>
          <w:b/>
          <w:sz w:val="28"/>
          <w:szCs w:val="28"/>
        </w:rPr>
        <w:t>30 hod.</w:t>
      </w:r>
    </w:p>
    <w:p w:rsidR="00650AAE" w:rsidRPr="00070953" w:rsidRDefault="00305F8D" w:rsidP="00070953">
      <w:pPr>
        <w:jc w:val="both"/>
        <w:rPr>
          <w:sz w:val="28"/>
          <w:szCs w:val="28"/>
        </w:rPr>
      </w:pPr>
      <w:r>
        <w:rPr>
          <w:sz w:val="28"/>
          <w:szCs w:val="28"/>
        </w:rPr>
        <w:t>Nutriční poradnu najdete v</w:t>
      </w:r>
      <w:r w:rsidR="005C596A">
        <w:rPr>
          <w:sz w:val="28"/>
          <w:szCs w:val="28"/>
        </w:rPr>
        <w:t> budově C – v prostorách diabetologické ambulance.</w:t>
      </w:r>
    </w:p>
    <w:sectPr w:rsidR="00650AAE" w:rsidRPr="00070953" w:rsidSect="00AE08B5">
      <w:headerReference w:type="default" r:id="rId10"/>
      <w:footerReference w:type="default" r:id="rId11"/>
      <w:pgSz w:w="11907" w:h="16839" w:code="9"/>
      <w:pgMar w:top="1418" w:right="1418" w:bottom="1418" w:left="1418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8E" w:rsidRDefault="00F4078E" w:rsidP="00305F8D">
      <w:pPr>
        <w:spacing w:after="0" w:line="240" w:lineRule="auto"/>
      </w:pPr>
      <w:r>
        <w:separator/>
      </w:r>
    </w:p>
  </w:endnote>
  <w:endnote w:type="continuationSeparator" w:id="0">
    <w:p w:rsidR="00F4078E" w:rsidRDefault="00F4078E" w:rsidP="0030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6A" w:rsidRDefault="005C596A" w:rsidP="00305F8D">
    <w:pPr>
      <w:pStyle w:val="Zpat"/>
      <w:jc w:val="center"/>
      <w:rPr>
        <w:rFonts w:ascii="Tahoma" w:hAnsi="Tahoma" w:cs="Tahoma"/>
        <w:b/>
        <w:sz w:val="14"/>
        <w:szCs w:val="16"/>
      </w:rPr>
    </w:pPr>
  </w:p>
  <w:p w:rsidR="005C596A" w:rsidRDefault="005C596A" w:rsidP="00305F8D">
    <w:pPr>
      <w:pStyle w:val="Zpat"/>
      <w:jc w:val="center"/>
      <w:rPr>
        <w:rFonts w:ascii="Tahoma" w:hAnsi="Tahoma" w:cs="Tahoma"/>
        <w:b/>
        <w:sz w:val="14"/>
        <w:szCs w:val="16"/>
      </w:rPr>
    </w:pPr>
  </w:p>
  <w:p w:rsidR="00305F8D" w:rsidRDefault="00305F8D" w:rsidP="00305F8D">
    <w:pPr>
      <w:pStyle w:val="Zpat"/>
      <w:jc w:val="center"/>
      <w:rPr>
        <w:rFonts w:ascii="Tahoma" w:hAnsi="Tahoma" w:cs="Tahoma"/>
        <w:b/>
        <w:sz w:val="14"/>
        <w:szCs w:val="16"/>
      </w:rPr>
    </w:pPr>
    <w:r w:rsidRPr="009A75C4">
      <w:rPr>
        <w:rFonts w:ascii="Tahoma" w:hAnsi="Tahoma" w:cs="Tahoma"/>
        <w:b/>
        <w:sz w:val="14"/>
        <w:szCs w:val="16"/>
      </w:rPr>
      <w:t>Bílovecká nemocnice, a.s., 17. listopadu 538, 743 01 Bílovec</w:t>
    </w:r>
  </w:p>
  <w:p w:rsidR="00305F8D" w:rsidRPr="00305F8D" w:rsidRDefault="00305F8D" w:rsidP="00305F8D">
    <w:pPr>
      <w:pStyle w:val="Zpat"/>
      <w:ind w:left="-284"/>
      <w:jc w:val="center"/>
      <w:rPr>
        <w:rFonts w:ascii="Tahoma" w:hAnsi="Tahoma" w:cs="Tahoma"/>
        <w:b/>
        <w:sz w:val="14"/>
        <w:szCs w:val="16"/>
      </w:rPr>
    </w:pPr>
    <w:r w:rsidRPr="009A75C4">
      <w:rPr>
        <w:rFonts w:ascii="Tahoma" w:hAnsi="Tahoma" w:cs="Tahoma"/>
        <w:sz w:val="14"/>
        <w:szCs w:val="16"/>
      </w:rPr>
      <w:t>IČO: 268 65 858  ●  DIČ: CZ 268 65 858  ●  Společnost zapsána v obchodním rejstříku, vedeném Krajským soudem v Ostravě, oddíl B, vložka 2911</w:t>
    </w:r>
  </w:p>
  <w:p w:rsidR="00305F8D" w:rsidRPr="009A75C4" w:rsidRDefault="00305F8D" w:rsidP="00305F8D">
    <w:pPr>
      <w:pStyle w:val="Zpat"/>
      <w:jc w:val="center"/>
      <w:rPr>
        <w:rFonts w:ascii="Tahoma" w:hAnsi="Tahoma" w:cs="Tahoma"/>
        <w:sz w:val="14"/>
        <w:szCs w:val="16"/>
      </w:rPr>
    </w:pPr>
    <w:r w:rsidRPr="009A75C4">
      <w:rPr>
        <w:rFonts w:ascii="Tahoma" w:hAnsi="Tahoma" w:cs="Tahoma"/>
        <w:b/>
        <w:sz w:val="14"/>
        <w:szCs w:val="16"/>
      </w:rPr>
      <w:t>Bankovní spojení:</w:t>
    </w:r>
    <w:r w:rsidRPr="009A75C4">
      <w:rPr>
        <w:rFonts w:ascii="Tahoma" w:hAnsi="Tahoma" w:cs="Tahoma"/>
        <w:sz w:val="14"/>
        <w:szCs w:val="16"/>
      </w:rPr>
      <w:t xml:space="preserve"> Komerční banka: 35-3952570207/0100  ●  </w:t>
    </w:r>
    <w:r w:rsidRPr="009A75C4">
      <w:rPr>
        <w:rFonts w:ascii="Tahoma" w:hAnsi="Tahoma" w:cs="Tahoma"/>
        <w:b/>
        <w:sz w:val="14"/>
        <w:szCs w:val="16"/>
      </w:rPr>
      <w:t>ID datové schránky:</w:t>
    </w:r>
    <w:r w:rsidRPr="009A75C4">
      <w:rPr>
        <w:rFonts w:ascii="Tahoma" w:hAnsi="Tahoma" w:cs="Tahoma"/>
        <w:sz w:val="14"/>
        <w:szCs w:val="16"/>
      </w:rPr>
      <w:t xml:space="preserve"> p7kc5px  ●  </w:t>
    </w:r>
    <w:r w:rsidRPr="009A75C4">
      <w:rPr>
        <w:rFonts w:ascii="Tahoma" w:hAnsi="Tahoma" w:cs="Tahoma"/>
        <w:b/>
        <w:sz w:val="14"/>
        <w:szCs w:val="16"/>
      </w:rPr>
      <w:t>tel.:</w:t>
    </w:r>
    <w:r w:rsidRPr="009A75C4">
      <w:rPr>
        <w:rFonts w:ascii="Tahoma" w:hAnsi="Tahoma" w:cs="Tahoma"/>
        <w:sz w:val="14"/>
        <w:szCs w:val="16"/>
      </w:rPr>
      <w:t xml:space="preserve"> 556 771 771  ●  </w:t>
    </w:r>
    <w:r w:rsidRPr="009A75C4">
      <w:rPr>
        <w:rFonts w:ascii="Tahoma" w:hAnsi="Tahoma" w:cs="Tahoma"/>
        <w:b/>
        <w:sz w:val="14"/>
        <w:szCs w:val="16"/>
      </w:rPr>
      <w:t>e-mail:</w:t>
    </w:r>
    <w:r w:rsidRPr="009A75C4">
      <w:rPr>
        <w:rFonts w:ascii="Tahoma" w:hAnsi="Tahoma" w:cs="Tahoma"/>
        <w:sz w:val="14"/>
        <w:szCs w:val="16"/>
      </w:rPr>
      <w:t xml:space="preserve"> info@nvb.cz  ●  www.nvb.cz</w:t>
    </w:r>
  </w:p>
  <w:p w:rsidR="00305F8D" w:rsidRDefault="00305F8D" w:rsidP="00305F8D">
    <w:pPr>
      <w:pStyle w:val="Zpat"/>
      <w:tabs>
        <w:tab w:val="clear" w:pos="9072"/>
        <w:tab w:val="right" w:pos="9498"/>
      </w:tabs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8E" w:rsidRDefault="00F4078E" w:rsidP="00305F8D">
      <w:pPr>
        <w:spacing w:after="0" w:line="240" w:lineRule="auto"/>
      </w:pPr>
      <w:r>
        <w:separator/>
      </w:r>
    </w:p>
  </w:footnote>
  <w:footnote w:type="continuationSeparator" w:id="0">
    <w:p w:rsidR="00F4078E" w:rsidRDefault="00F4078E" w:rsidP="0030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8D" w:rsidRDefault="00305F8D" w:rsidP="00305F8D">
    <w:pPr>
      <w:pStyle w:val="Zhlav"/>
      <w:tabs>
        <w:tab w:val="clear" w:pos="4536"/>
        <w:tab w:val="clear" w:pos="9072"/>
        <w:tab w:val="center" w:pos="3544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9AD075B" wp14:editId="1DFFFD69">
          <wp:simplePos x="0" y="0"/>
          <wp:positionH relativeFrom="column">
            <wp:posOffset>-283210</wp:posOffset>
          </wp:positionH>
          <wp:positionV relativeFrom="page">
            <wp:posOffset>302895</wp:posOffset>
          </wp:positionV>
          <wp:extent cx="2125980" cy="827405"/>
          <wp:effectExtent l="0" t="0" r="7620" b="0"/>
          <wp:wrapSquare wrapText="bothSides"/>
          <wp:docPr id="157" name="Obrázek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0A971D6" wp14:editId="7F80E1E9">
          <wp:simplePos x="0" y="0"/>
          <wp:positionH relativeFrom="margin">
            <wp:posOffset>4288790</wp:posOffset>
          </wp:positionH>
          <wp:positionV relativeFrom="paragraph">
            <wp:posOffset>-124460</wp:posOffset>
          </wp:positionV>
          <wp:extent cx="1800225" cy="809625"/>
          <wp:effectExtent l="0" t="0" r="9525" b="9525"/>
          <wp:wrapNone/>
          <wp:docPr id="3" name="Obrázek 3" descr="logo_obch_spolecnost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bch_spolecnost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05F8D" w:rsidRDefault="00305F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4A72"/>
    <w:multiLevelType w:val="hybridMultilevel"/>
    <w:tmpl w:val="1C52D772"/>
    <w:lvl w:ilvl="0" w:tplc="A5B47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1F"/>
    <w:rsid w:val="00012E65"/>
    <w:rsid w:val="00070953"/>
    <w:rsid w:val="001C47ED"/>
    <w:rsid w:val="001D7284"/>
    <w:rsid w:val="00305F8D"/>
    <w:rsid w:val="005015D9"/>
    <w:rsid w:val="00591F6F"/>
    <w:rsid w:val="005B772D"/>
    <w:rsid w:val="005C596A"/>
    <w:rsid w:val="006344A0"/>
    <w:rsid w:val="00650AAE"/>
    <w:rsid w:val="006D021F"/>
    <w:rsid w:val="00752D85"/>
    <w:rsid w:val="007544DE"/>
    <w:rsid w:val="00892568"/>
    <w:rsid w:val="008C69F2"/>
    <w:rsid w:val="008F1A25"/>
    <w:rsid w:val="00A612B5"/>
    <w:rsid w:val="00AE08B5"/>
    <w:rsid w:val="00AE7F1F"/>
    <w:rsid w:val="00AF7434"/>
    <w:rsid w:val="00B33823"/>
    <w:rsid w:val="00C05DB1"/>
    <w:rsid w:val="00EF65C0"/>
    <w:rsid w:val="00F4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568"/>
  </w:style>
  <w:style w:type="paragraph" w:styleId="Nadpis1">
    <w:name w:val="heading 1"/>
    <w:basedOn w:val="Normln"/>
    <w:next w:val="Normln"/>
    <w:link w:val="Nadpis1Char"/>
    <w:uiPriority w:val="9"/>
    <w:qFormat/>
    <w:rsid w:val="00752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2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2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2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D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2D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2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2D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2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2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2D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2D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D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D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2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2D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2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52D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2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2D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52D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752D85"/>
    <w:rPr>
      <w:b/>
      <w:bCs/>
    </w:rPr>
  </w:style>
  <w:style w:type="character" w:styleId="Zvraznn">
    <w:name w:val="Emphasis"/>
    <w:uiPriority w:val="20"/>
    <w:qFormat/>
    <w:rsid w:val="00752D85"/>
    <w:rPr>
      <w:i/>
      <w:iCs/>
    </w:rPr>
  </w:style>
  <w:style w:type="paragraph" w:styleId="Bezmezer">
    <w:name w:val="No Spacing"/>
    <w:basedOn w:val="Normln"/>
    <w:uiPriority w:val="1"/>
    <w:qFormat/>
    <w:rsid w:val="00752D8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52D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52D8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52D8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2D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2D85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752D8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752D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52D85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752D8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52D8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2D8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2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F8D"/>
  </w:style>
  <w:style w:type="paragraph" w:styleId="Zpat">
    <w:name w:val="footer"/>
    <w:basedOn w:val="Normln"/>
    <w:link w:val="ZpatChar"/>
    <w:uiPriority w:val="99"/>
    <w:unhideWhenUsed/>
    <w:rsid w:val="0030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568"/>
  </w:style>
  <w:style w:type="paragraph" w:styleId="Nadpis1">
    <w:name w:val="heading 1"/>
    <w:basedOn w:val="Normln"/>
    <w:next w:val="Normln"/>
    <w:link w:val="Nadpis1Char"/>
    <w:uiPriority w:val="9"/>
    <w:qFormat/>
    <w:rsid w:val="00752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2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2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2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D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2D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2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2D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2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2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2D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2D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D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D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2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2D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2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52D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2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2D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52D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752D85"/>
    <w:rPr>
      <w:b/>
      <w:bCs/>
    </w:rPr>
  </w:style>
  <w:style w:type="character" w:styleId="Zvraznn">
    <w:name w:val="Emphasis"/>
    <w:uiPriority w:val="20"/>
    <w:qFormat/>
    <w:rsid w:val="00752D85"/>
    <w:rPr>
      <w:i/>
      <w:iCs/>
    </w:rPr>
  </w:style>
  <w:style w:type="paragraph" w:styleId="Bezmezer">
    <w:name w:val="No Spacing"/>
    <w:basedOn w:val="Normln"/>
    <w:uiPriority w:val="1"/>
    <w:qFormat/>
    <w:rsid w:val="00752D8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52D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52D8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52D8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2D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2D85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752D8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752D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52D85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752D8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52D8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2D8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2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F8D"/>
  </w:style>
  <w:style w:type="paragraph" w:styleId="Zpat">
    <w:name w:val="footer"/>
    <w:basedOn w:val="Normln"/>
    <w:link w:val="ZpatChar"/>
    <w:uiPriority w:val="99"/>
    <w:unhideWhenUsed/>
    <w:rsid w:val="0030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ved=2ahUKEwiYi52olbviAhXHDOwKHSpzAtYQjRx6BAgBEAU&amp;url=https://www.vyzivaspol.cz/odborne-sekce/dietni-a-klinicka-vyziva/pro-verejnost/vybrane-diety/celiakie-a-bezlepkova-dieta/&amp;psig=AOvVaw3bYlkO6CAT99KDPAgd3RsJ&amp;ust=15590277613046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Štefunková Monika</dc:creator>
  <cp:lastModifiedBy>Štefunková Monika</cp:lastModifiedBy>
  <cp:revision>3</cp:revision>
  <cp:lastPrinted>2019-05-31T11:10:00Z</cp:lastPrinted>
  <dcterms:created xsi:type="dcterms:W3CDTF">2019-05-31T12:21:00Z</dcterms:created>
  <dcterms:modified xsi:type="dcterms:W3CDTF">2019-06-04T06:42:00Z</dcterms:modified>
</cp:coreProperties>
</file>